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A0" w:rsidRPr="00F20D15" w:rsidRDefault="00F20D15" w:rsidP="00F20D15">
      <w:pPr>
        <w:pStyle w:val="a4"/>
        <w:rPr>
          <w:b/>
          <w:sz w:val="24"/>
          <w:szCs w:val="24"/>
        </w:rPr>
      </w:pPr>
      <w:r w:rsidRPr="00F20D15">
        <w:rPr>
          <w:b/>
          <w:sz w:val="24"/>
          <w:szCs w:val="24"/>
        </w:rPr>
        <w:t xml:space="preserve">Аннотация к рабочей программе по финансовой грамотности 8 класс </w:t>
      </w:r>
    </w:p>
    <w:p w:rsidR="002345A0" w:rsidRDefault="002345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345A0" w:rsidRDefault="00F20D15">
      <w:pPr>
        <w:pStyle w:val="a3"/>
        <w:ind w:right="111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 для учащихся 8 класса (Финансовая грамотность: учебная программа. 8 класс</w:t>
      </w:r>
      <w:r>
        <w:rPr>
          <w:spacing w:val="-57"/>
        </w:rPr>
        <w:t xml:space="preserve"> </w:t>
      </w:r>
      <w:proofErr w:type="spellStart"/>
      <w:r>
        <w:t>общеобразоват</w:t>
      </w:r>
      <w:proofErr w:type="spellEnd"/>
      <w:r>
        <w:t xml:space="preserve">. орг. </w:t>
      </w:r>
      <w:r>
        <w:rPr>
          <w:i/>
        </w:rPr>
        <w:t xml:space="preserve">— </w:t>
      </w:r>
      <w:r>
        <w:t xml:space="preserve">М.: ВИТА-ПРЕСС, 2014. </w:t>
      </w:r>
      <w:r>
        <w:rPr>
          <w:i/>
        </w:rPr>
        <w:t xml:space="preserve">— </w:t>
      </w:r>
      <w:r>
        <w:t>32 c.</w:t>
      </w:r>
      <w:proofErr w:type="gramEnd"/>
      <w:r>
        <w:t xml:space="preserve"> Издание подготовлено в рамках</w:t>
      </w:r>
      <w:r>
        <w:rPr>
          <w:spacing w:val="1"/>
        </w:rPr>
        <w:t xml:space="preserve"> </w:t>
      </w:r>
      <w:r>
        <w:t>совместного</w:t>
      </w:r>
      <w:r>
        <w:rPr>
          <w:spacing w:val="3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финансов</w:t>
      </w:r>
      <w:r>
        <w:rPr>
          <w:spacing w:val="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Всемирного</w:t>
      </w:r>
      <w:r>
        <w:rPr>
          <w:spacing w:val="4"/>
        </w:rPr>
        <w:t xml:space="preserve"> </w:t>
      </w:r>
      <w:r>
        <w:t>банка</w:t>
      </w:r>
    </w:p>
    <w:p w:rsidR="002345A0" w:rsidRDefault="00F20D15">
      <w:pPr>
        <w:pStyle w:val="a3"/>
        <w:ind w:right="112" w:firstLine="0"/>
      </w:pPr>
      <w:proofErr w:type="gramStart"/>
      <w:r>
        <w:t>«Содействие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образов</w:t>
      </w:r>
      <w:r>
        <w:t>ания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Федерации»).</w:t>
      </w:r>
      <w:proofErr w:type="gramEnd"/>
    </w:p>
    <w:p w:rsidR="002345A0" w:rsidRDefault="00F20D15">
      <w:pPr>
        <w:pStyle w:val="a3"/>
        <w:ind w:left="812" w:firstLine="0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финансовой</w:t>
      </w:r>
      <w:r>
        <w:rPr>
          <w:spacing w:val="18"/>
        </w:rPr>
        <w:t xml:space="preserve"> </w:t>
      </w:r>
      <w:r>
        <w:t>грамотности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классов</w:t>
      </w:r>
      <w:r>
        <w:rPr>
          <w:spacing w:val="17"/>
        </w:rPr>
        <w:t xml:space="preserve"> </w:t>
      </w:r>
      <w:r>
        <w:t>ориентирована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</w:p>
    <w:p w:rsidR="002345A0" w:rsidRDefault="00F20D15">
      <w:pPr>
        <w:pStyle w:val="a3"/>
        <w:ind w:firstLine="0"/>
        <w:jc w:val="left"/>
      </w:pPr>
      <w:r>
        <w:t>УМК:</w:t>
      </w:r>
    </w:p>
    <w:p w:rsidR="002345A0" w:rsidRDefault="00F20D15">
      <w:pPr>
        <w:pStyle w:val="a4"/>
        <w:numPr>
          <w:ilvl w:val="0"/>
          <w:numId w:val="3"/>
        </w:numPr>
        <w:tabs>
          <w:tab w:val="left" w:pos="1122"/>
        </w:tabs>
        <w:ind w:right="0"/>
        <w:rPr>
          <w:sz w:val="24"/>
        </w:rPr>
      </w:pPr>
      <w:r>
        <w:rPr>
          <w:sz w:val="24"/>
        </w:rPr>
        <w:t>Липсиц,</w:t>
      </w:r>
      <w:r>
        <w:rPr>
          <w:spacing w:val="8"/>
          <w:sz w:val="24"/>
        </w:rPr>
        <w:t xml:space="preserve"> </w:t>
      </w:r>
      <w:r>
        <w:rPr>
          <w:sz w:val="24"/>
        </w:rPr>
        <w:t>И.</w:t>
      </w:r>
      <w:r>
        <w:rPr>
          <w:spacing w:val="65"/>
          <w:sz w:val="24"/>
        </w:rPr>
        <w:t xml:space="preserve"> </w:t>
      </w:r>
      <w:r>
        <w:rPr>
          <w:sz w:val="24"/>
        </w:rPr>
        <w:t>В.</w:t>
      </w:r>
      <w:r>
        <w:rPr>
          <w:spacing w:val="67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66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6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67"/>
          <w:sz w:val="24"/>
        </w:rPr>
        <w:t xml:space="preserve"> </w:t>
      </w:r>
      <w:r>
        <w:rPr>
          <w:sz w:val="24"/>
        </w:rPr>
        <w:t>для</w:t>
      </w:r>
      <w:r>
        <w:rPr>
          <w:spacing w:val="69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67"/>
          <w:sz w:val="24"/>
        </w:rPr>
        <w:t xml:space="preserve"> </w:t>
      </w:r>
      <w:r>
        <w:rPr>
          <w:sz w:val="24"/>
        </w:rPr>
        <w:t>8</w:t>
      </w:r>
      <w:r>
        <w:rPr>
          <w:spacing w:val="66"/>
          <w:sz w:val="24"/>
        </w:rPr>
        <w:t xml:space="preserve"> </w:t>
      </w:r>
      <w:r>
        <w:rPr>
          <w:sz w:val="24"/>
        </w:rPr>
        <w:t>класса</w:t>
      </w:r>
    </w:p>
    <w:p w:rsidR="002345A0" w:rsidRDefault="00F20D15">
      <w:pPr>
        <w:pStyle w:val="a3"/>
        <w:ind w:firstLine="0"/>
        <w:jc w:val="left"/>
      </w:pPr>
      <w:proofErr w:type="spellStart"/>
      <w:r>
        <w:t>общеобразоват</w:t>
      </w:r>
      <w:proofErr w:type="spellEnd"/>
      <w:r>
        <w:t>.</w:t>
      </w:r>
      <w:r>
        <w:rPr>
          <w:spacing w:val="12"/>
        </w:rPr>
        <w:t xml:space="preserve"> </w:t>
      </w:r>
      <w:r>
        <w:t>орг.</w:t>
      </w:r>
      <w:r>
        <w:rPr>
          <w:spacing w:val="12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Липсиц,</w:t>
      </w:r>
      <w:r>
        <w:rPr>
          <w:spacing w:val="12"/>
        </w:rPr>
        <w:t xml:space="preserve"> </w:t>
      </w:r>
      <w:r>
        <w:t>О.</w:t>
      </w:r>
      <w:r>
        <w:rPr>
          <w:spacing w:val="12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Рязанова.</w:t>
      </w:r>
      <w:r>
        <w:rPr>
          <w:spacing w:val="18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М.:</w:t>
      </w:r>
      <w:r>
        <w:rPr>
          <w:spacing w:val="13"/>
        </w:rPr>
        <w:t xml:space="preserve"> </w:t>
      </w:r>
      <w:r>
        <w:t>ВИТА-ПРЕСС,</w:t>
      </w:r>
      <w:r>
        <w:rPr>
          <w:spacing w:val="13"/>
        </w:rPr>
        <w:t xml:space="preserve"> </w:t>
      </w:r>
      <w:r>
        <w:t>2014.</w:t>
      </w:r>
      <w:r>
        <w:rPr>
          <w:spacing w:val="13"/>
        </w:rPr>
        <w:t xml:space="preserve"> </w:t>
      </w:r>
      <w:r>
        <w:t>—352</w:t>
      </w:r>
      <w:r>
        <w:rPr>
          <w:spacing w:val="12"/>
        </w:rPr>
        <w:t xml:space="preserve"> </w:t>
      </w:r>
      <w:r>
        <w:t>с.,</w:t>
      </w:r>
      <w:r>
        <w:rPr>
          <w:spacing w:val="-57"/>
        </w:rPr>
        <w:t xml:space="preserve"> </w:t>
      </w:r>
      <w:r>
        <w:t>ил.</w:t>
      </w:r>
    </w:p>
    <w:p w:rsidR="002345A0" w:rsidRDefault="00F20D15">
      <w:pPr>
        <w:pStyle w:val="a4"/>
        <w:numPr>
          <w:ilvl w:val="0"/>
          <w:numId w:val="3"/>
        </w:numPr>
        <w:tabs>
          <w:tab w:val="left" w:pos="1144"/>
        </w:tabs>
        <w:ind w:left="102" w:firstLine="710"/>
        <w:jc w:val="both"/>
        <w:rPr>
          <w:sz w:val="24"/>
        </w:rPr>
      </w:pPr>
      <w:r>
        <w:rPr>
          <w:sz w:val="24"/>
        </w:rPr>
        <w:t>Рязанова,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8–9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Рязанова,</w:t>
      </w:r>
      <w:r>
        <w:rPr>
          <w:spacing w:val="60"/>
          <w:sz w:val="24"/>
        </w:rPr>
        <w:t xml:space="preserve"> </w:t>
      </w:r>
      <w:r>
        <w:rPr>
          <w:sz w:val="24"/>
        </w:rPr>
        <w:t>И.</w:t>
      </w:r>
      <w:r>
        <w:rPr>
          <w:spacing w:val="60"/>
          <w:sz w:val="24"/>
        </w:rPr>
        <w:t xml:space="preserve"> </w:t>
      </w:r>
      <w:r>
        <w:rPr>
          <w:sz w:val="24"/>
        </w:rPr>
        <w:t>В.</w:t>
      </w:r>
      <w:r>
        <w:rPr>
          <w:spacing w:val="60"/>
          <w:sz w:val="24"/>
        </w:rPr>
        <w:t xml:space="preserve"> </w:t>
      </w:r>
      <w:r>
        <w:rPr>
          <w:sz w:val="24"/>
        </w:rPr>
        <w:t>Липсиц,</w:t>
      </w:r>
      <w:r>
        <w:rPr>
          <w:spacing w:val="60"/>
          <w:sz w:val="24"/>
        </w:rPr>
        <w:t xml:space="preserve"> </w:t>
      </w:r>
      <w:r>
        <w:rPr>
          <w:sz w:val="24"/>
        </w:rPr>
        <w:t>Е.</w:t>
      </w:r>
      <w:r>
        <w:rPr>
          <w:spacing w:val="60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Лавренова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М.: ВИТА-ПРЕСС, 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144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2345A0" w:rsidRDefault="00F20D15">
      <w:pPr>
        <w:pStyle w:val="a4"/>
        <w:numPr>
          <w:ilvl w:val="0"/>
          <w:numId w:val="3"/>
        </w:numPr>
        <w:tabs>
          <w:tab w:val="left" w:pos="1072"/>
        </w:tabs>
        <w:spacing w:before="1"/>
        <w:ind w:left="102" w:right="105" w:firstLine="710"/>
        <w:jc w:val="both"/>
        <w:rPr>
          <w:sz w:val="24"/>
        </w:rPr>
      </w:pPr>
      <w:r>
        <w:rPr>
          <w:sz w:val="24"/>
        </w:rPr>
        <w:t>Рязанова, О. И. Финансовая грамотность: материалы для родителей. 8–9 классы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орг. / О. И. Рязанова, И. В. Липсиц, Е. Б. </w:t>
      </w:r>
      <w:proofErr w:type="spellStart"/>
      <w:r>
        <w:rPr>
          <w:sz w:val="24"/>
        </w:rPr>
        <w:t>Лавренова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— </w:t>
      </w:r>
      <w:r>
        <w:rPr>
          <w:sz w:val="24"/>
        </w:rPr>
        <w:t>М.:ВИТА-ПРЕСС,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64 c.</w:t>
      </w:r>
    </w:p>
    <w:p w:rsidR="002345A0" w:rsidRDefault="00F20D15">
      <w:pPr>
        <w:pStyle w:val="a3"/>
        <w:ind w:right="106"/>
      </w:pPr>
      <w:r>
        <w:t>Особенности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 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t xml:space="preserve"> возрастных особенностей обучающихся, ведь 14—15-летние подростки обретают</w:t>
      </w:r>
      <w:r>
        <w:rPr>
          <w:spacing w:val="1"/>
        </w:rPr>
        <w:t xml:space="preserve"> </w:t>
      </w:r>
      <w:r>
        <w:t>частичную гражданскую дееспособность. С правовой точки зрения они вправе работать и</w:t>
      </w:r>
      <w:r>
        <w:rPr>
          <w:spacing w:val="1"/>
        </w:rPr>
        <w:t xml:space="preserve"> </w:t>
      </w:r>
      <w:r>
        <w:t>распоряжаться своим заработком, стипендией и иными доходами, имеют 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авторства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сделки.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подростков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 мире</w:t>
      </w:r>
      <w:r>
        <w:rPr>
          <w:spacing w:val="1"/>
        </w:rPr>
        <w:t xml:space="preserve"> </w:t>
      </w:r>
      <w:r>
        <w:t>финансов,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поведения.</w:t>
      </w:r>
    </w:p>
    <w:p w:rsidR="002345A0" w:rsidRDefault="00F20D15">
      <w:pPr>
        <w:pStyle w:val="a3"/>
        <w:spacing w:before="1"/>
        <w:ind w:right="105"/>
      </w:pPr>
      <w:r>
        <w:t>Учащиеся 8 к</w:t>
      </w:r>
      <w:r>
        <w:t>ласса способны расширять свой кругозор</w:t>
      </w:r>
      <w:r>
        <w:rPr>
          <w:spacing w:val="1"/>
        </w:rPr>
        <w:t xml:space="preserve"> </w:t>
      </w:r>
      <w:r>
        <w:t>в финансовых вопросах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 возрасте происходит личностное самоопределение подростков, они переходят во</w:t>
      </w:r>
      <w:r>
        <w:rPr>
          <w:spacing w:val="1"/>
        </w:rPr>
        <w:t xml:space="preserve"> </w:t>
      </w:r>
      <w:r>
        <w:t>взрослую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 важно опираться на личные потребности учащегося, формировать не только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самоопределения школьника. Нужно помочь подростку преодолеть страх перед взрослой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умением,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способность оценивать </w:t>
      </w:r>
      <w:r>
        <w:t>финансовую ситуацию, выбирать наиболее подходящий вариант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материальных проблем</w:t>
      </w:r>
      <w:r>
        <w:rPr>
          <w:spacing w:val="-2"/>
        </w:rPr>
        <w:t xml:space="preserve"> </w:t>
      </w:r>
      <w:r>
        <w:t>семьи.</w:t>
      </w:r>
    </w:p>
    <w:p w:rsidR="002345A0" w:rsidRDefault="00F20D15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бюджетирования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уровне, чем в предыдущих классах, исследуются вопросы долгосрочного планирования</w:t>
      </w:r>
      <w:r>
        <w:rPr>
          <w:spacing w:val="1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особое внимание уделяется</w:t>
      </w:r>
      <w:r>
        <w:rPr>
          <w:spacing w:val="-1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бюджета.</w:t>
      </w:r>
    </w:p>
    <w:p w:rsidR="002345A0" w:rsidRDefault="00F20D15">
      <w:pPr>
        <w:pStyle w:val="a3"/>
        <w:spacing w:before="1"/>
        <w:ind w:right="110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поиска,</w:t>
      </w:r>
      <w:r>
        <w:rPr>
          <w:spacing w:val="-57"/>
        </w:rPr>
        <w:t xml:space="preserve"> </w:t>
      </w:r>
      <w:r>
        <w:t>подбора, анализа и интерпретации финансовой информации из различных источников,</w:t>
      </w:r>
      <w:r>
        <w:rPr>
          <w:spacing w:val="1"/>
        </w:rPr>
        <w:t xml:space="preserve"> </w:t>
      </w:r>
      <w:r>
        <w:t>представленных как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электронных,</w:t>
      </w:r>
      <w:r>
        <w:rPr>
          <w:spacing w:val="-3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носителях.</w:t>
      </w:r>
    </w:p>
    <w:p w:rsidR="002345A0" w:rsidRDefault="00F20D15">
      <w:pPr>
        <w:pStyle w:val="a3"/>
        <w:ind w:right="104"/>
      </w:pPr>
      <w:r>
        <w:t>Большая часть времени отводится практической деятельности для получения опыта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расширенных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предыдущими классами).</w:t>
      </w:r>
    </w:p>
    <w:p w:rsidR="002345A0" w:rsidRDefault="00F20D15">
      <w:pPr>
        <w:pStyle w:val="a3"/>
        <w:ind w:right="113" w:firstLine="775"/>
      </w:pPr>
      <w:r>
        <w:t>«Финансовая грамотность» является прикладным ку</w:t>
      </w:r>
      <w:r>
        <w:t>рсом, реализующим интересы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экономики семьи.</w:t>
      </w:r>
    </w:p>
    <w:p w:rsidR="002345A0" w:rsidRDefault="002345A0">
      <w:pPr>
        <w:sectPr w:rsidR="002345A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345A0" w:rsidRDefault="00F20D15">
      <w:pPr>
        <w:pStyle w:val="1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2345A0" w:rsidRDefault="00F20D15">
      <w:pPr>
        <w:pStyle w:val="a3"/>
        <w:ind w:right="109"/>
      </w:pPr>
      <w:r>
        <w:rPr>
          <w:b/>
        </w:rPr>
        <w:t xml:space="preserve">Цель обучения: </w:t>
      </w:r>
      <w:r>
        <w:t>формирование основ финансовой грамотности среди учащихся 8</w:t>
      </w:r>
      <w:r>
        <w:rPr>
          <w:spacing w:val="1"/>
        </w:rPr>
        <w:t xml:space="preserve"> </w:t>
      </w:r>
      <w:r>
        <w:t>класса посредством освоения базовых финансово-экономических понятий, отражающих</w:t>
      </w:r>
      <w:r>
        <w:rPr>
          <w:spacing w:val="1"/>
        </w:rPr>
        <w:t xml:space="preserve"> </w:t>
      </w:r>
      <w:r>
        <w:t>важнейшие сферы финансовых отношений, а также умений и компетенций, позволяющих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банки,</w:t>
      </w:r>
      <w:r>
        <w:rPr>
          <w:spacing w:val="-1"/>
        </w:rPr>
        <w:t xml:space="preserve"> </w:t>
      </w:r>
      <w:r>
        <w:t>валютная</w:t>
      </w:r>
      <w:r>
        <w:rPr>
          <w:spacing w:val="-1"/>
        </w:rPr>
        <w:t xml:space="preserve"> </w:t>
      </w:r>
      <w:r>
        <w:t>с</w:t>
      </w:r>
      <w:r>
        <w:t>истема,</w:t>
      </w:r>
      <w:r>
        <w:rPr>
          <w:spacing w:val="-1"/>
        </w:rPr>
        <w:t xml:space="preserve"> </w:t>
      </w:r>
      <w:r>
        <w:t>налоговый</w:t>
      </w:r>
      <w:r>
        <w:rPr>
          <w:spacing w:val="-1"/>
        </w:rPr>
        <w:t xml:space="preserve"> </w:t>
      </w:r>
      <w:r>
        <w:t>орган, бизнес,</w:t>
      </w:r>
      <w:r>
        <w:rPr>
          <w:spacing w:val="-1"/>
        </w:rPr>
        <w:t xml:space="preserve"> </w:t>
      </w:r>
      <w:r>
        <w:t>пенсионная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 др.</w:t>
      </w:r>
    </w:p>
    <w:p w:rsidR="002345A0" w:rsidRDefault="00F20D15">
      <w:pPr>
        <w:pStyle w:val="1"/>
        <w:spacing w:before="3"/>
        <w:ind w:left="3172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2345A0" w:rsidRDefault="00F20D15">
      <w:pPr>
        <w:pStyle w:val="a3"/>
        <w:spacing w:line="274" w:lineRule="exact"/>
        <w:ind w:left="812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курса:</w:t>
      </w:r>
    </w:p>
    <w:p w:rsidR="002345A0" w:rsidRDefault="00F20D15">
      <w:pPr>
        <w:pStyle w:val="a4"/>
        <w:numPr>
          <w:ilvl w:val="0"/>
          <w:numId w:val="2"/>
        </w:numPr>
        <w:tabs>
          <w:tab w:val="left" w:pos="1122"/>
        </w:tabs>
        <w:ind w:right="111" w:firstLine="7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финансов;</w:t>
      </w:r>
    </w:p>
    <w:p w:rsidR="002345A0" w:rsidRDefault="00F20D15">
      <w:pPr>
        <w:pStyle w:val="a4"/>
        <w:numPr>
          <w:ilvl w:val="0"/>
          <w:numId w:val="2"/>
        </w:numPr>
        <w:tabs>
          <w:tab w:val="left" w:pos="1101"/>
        </w:tabs>
        <w:ind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институтами;</w:t>
      </w:r>
    </w:p>
    <w:p w:rsidR="002345A0" w:rsidRDefault="00F20D15">
      <w:pPr>
        <w:pStyle w:val="a4"/>
        <w:numPr>
          <w:ilvl w:val="0"/>
          <w:numId w:val="2"/>
        </w:numPr>
        <w:tabs>
          <w:tab w:val="left" w:pos="1170"/>
        </w:tabs>
        <w:ind w:right="108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2345A0" w:rsidRDefault="00F20D15">
      <w:pPr>
        <w:pStyle w:val="a4"/>
        <w:numPr>
          <w:ilvl w:val="0"/>
          <w:numId w:val="2"/>
        </w:numPr>
        <w:tabs>
          <w:tab w:val="left" w:pos="1086"/>
        </w:tabs>
        <w:spacing w:before="1"/>
        <w:ind w:right="114" w:firstLine="710"/>
        <w:rPr>
          <w:sz w:val="24"/>
        </w:rPr>
      </w:pPr>
      <w:proofErr w:type="spellStart"/>
      <w:r>
        <w:rPr>
          <w:sz w:val="24"/>
        </w:rPr>
        <w:t>мотивирован</w:t>
      </w:r>
      <w:bookmarkStart w:id="0" w:name="_GoBack"/>
      <w:bookmarkEnd w:id="0"/>
      <w:r>
        <w:rPr>
          <w:sz w:val="24"/>
        </w:rPr>
        <w:t>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общества;</w:t>
      </w:r>
    </w:p>
    <w:p w:rsidR="002345A0" w:rsidRDefault="00F20D15">
      <w:pPr>
        <w:pStyle w:val="a4"/>
        <w:numPr>
          <w:ilvl w:val="0"/>
          <w:numId w:val="2"/>
        </w:numPr>
        <w:tabs>
          <w:tab w:val="left" w:pos="1187"/>
        </w:tabs>
        <w:ind w:right="115" w:firstLine="710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Родины.</w:t>
      </w:r>
    </w:p>
    <w:p w:rsidR="002345A0" w:rsidRDefault="00F20D15">
      <w:pPr>
        <w:pStyle w:val="a3"/>
        <w:ind w:left="812" w:right="420" w:firstLine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интеллектуальным</w:t>
      </w:r>
      <w:r>
        <w:rPr>
          <w:spacing w:val="-7"/>
        </w:rPr>
        <w:t xml:space="preserve"> </w:t>
      </w:r>
      <w:r>
        <w:t>(</w:t>
      </w:r>
      <w:proofErr w:type="spellStart"/>
      <w:r>
        <w:t>метапредметным</w:t>
      </w:r>
      <w:proofErr w:type="spellEnd"/>
      <w:r>
        <w:t>)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курса:</w:t>
      </w:r>
      <w:r>
        <w:rPr>
          <w:spacing w:val="-58"/>
        </w:rPr>
        <w:t xml:space="preserve"> </w:t>
      </w:r>
      <w:r>
        <w:t>Познавательные:</w:t>
      </w:r>
    </w:p>
    <w:p w:rsidR="002345A0" w:rsidRDefault="00F20D15">
      <w:pPr>
        <w:pStyle w:val="a4"/>
        <w:numPr>
          <w:ilvl w:val="0"/>
          <w:numId w:val="2"/>
        </w:numPr>
        <w:tabs>
          <w:tab w:val="left" w:pos="1026"/>
        </w:tabs>
        <w:ind w:right="105" w:firstLine="710"/>
        <w:rPr>
          <w:sz w:val="24"/>
        </w:rPr>
      </w:pPr>
      <w:r>
        <w:rPr>
          <w:sz w:val="24"/>
        </w:rPr>
        <w:t>умение анализировать экономическую и/или финансовую проблему и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финансовые и государственные учреждения, в которые необходимо обратиться для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2345A0" w:rsidRDefault="00F20D15">
      <w:pPr>
        <w:pStyle w:val="a4"/>
        <w:numPr>
          <w:ilvl w:val="0"/>
          <w:numId w:val="2"/>
        </w:numPr>
        <w:tabs>
          <w:tab w:val="left" w:pos="1067"/>
        </w:tabs>
        <w:ind w:right="110" w:firstLine="710"/>
        <w:rPr>
          <w:sz w:val="24"/>
        </w:rPr>
      </w:pPr>
      <w:r>
        <w:rPr>
          <w:sz w:val="24"/>
        </w:rPr>
        <w:t>нахождение различных способов решения финансовых проблем и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2345A0" w:rsidRDefault="00F20D15">
      <w:pPr>
        <w:pStyle w:val="a4"/>
        <w:numPr>
          <w:ilvl w:val="0"/>
          <w:numId w:val="2"/>
        </w:numPr>
        <w:tabs>
          <w:tab w:val="left" w:pos="1132"/>
        </w:tabs>
        <w:ind w:right="113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345A0" w:rsidRDefault="00F20D15">
      <w:pPr>
        <w:pStyle w:val="a4"/>
        <w:numPr>
          <w:ilvl w:val="0"/>
          <w:numId w:val="2"/>
        </w:numPr>
        <w:tabs>
          <w:tab w:val="left" w:pos="1252"/>
        </w:tabs>
        <w:ind w:right="107" w:firstLine="71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 процессами;</w:t>
      </w:r>
    </w:p>
    <w:p w:rsidR="002345A0" w:rsidRDefault="00F20D15">
      <w:pPr>
        <w:pStyle w:val="a4"/>
        <w:numPr>
          <w:ilvl w:val="0"/>
          <w:numId w:val="2"/>
        </w:numPr>
        <w:tabs>
          <w:tab w:val="left" w:pos="1120"/>
        </w:tabs>
        <w:ind w:right="113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 поступков.</w:t>
      </w:r>
    </w:p>
    <w:p w:rsidR="002345A0" w:rsidRDefault="00F20D15">
      <w:pPr>
        <w:pStyle w:val="a3"/>
        <w:ind w:left="812" w:firstLine="0"/>
        <w:jc w:val="left"/>
      </w:pPr>
      <w:r>
        <w:t>Регулятивные:</w:t>
      </w:r>
    </w:p>
    <w:p w:rsidR="002345A0" w:rsidRDefault="00F20D15">
      <w:pPr>
        <w:pStyle w:val="a4"/>
        <w:numPr>
          <w:ilvl w:val="0"/>
          <w:numId w:val="2"/>
        </w:numPr>
        <w:tabs>
          <w:tab w:val="left" w:pos="1038"/>
        </w:tabs>
        <w:ind w:right="107" w:firstLine="710"/>
        <w:rPr>
          <w:sz w:val="24"/>
        </w:rPr>
      </w:pPr>
      <w:r>
        <w:rPr>
          <w:sz w:val="24"/>
        </w:rPr>
        <w:t>умение самостоятельно обнаруживать и формулировать проблему в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2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27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26"/>
          <w:sz w:val="24"/>
        </w:rPr>
        <w:t xml:space="preserve"> </w:t>
      </w:r>
      <w:r>
        <w:rPr>
          <w:sz w:val="24"/>
        </w:rPr>
        <w:t>её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своих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решению;</w:t>
      </w:r>
    </w:p>
    <w:p w:rsidR="002345A0" w:rsidRDefault="00F20D15">
      <w:pPr>
        <w:pStyle w:val="a4"/>
        <w:numPr>
          <w:ilvl w:val="0"/>
          <w:numId w:val="2"/>
        </w:numPr>
        <w:tabs>
          <w:tab w:val="left" w:pos="1024"/>
        </w:tabs>
        <w:ind w:right="114" w:firstLine="710"/>
        <w:rPr>
          <w:sz w:val="24"/>
        </w:rPr>
      </w:pPr>
      <w:r>
        <w:rPr>
          <w:sz w:val="24"/>
        </w:rPr>
        <w:t>проявление познавательной и творческой инициативы в применении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финансов;</w:t>
      </w:r>
    </w:p>
    <w:p w:rsidR="002345A0" w:rsidRDefault="00F20D15">
      <w:pPr>
        <w:pStyle w:val="a4"/>
        <w:numPr>
          <w:ilvl w:val="0"/>
          <w:numId w:val="2"/>
        </w:numPr>
        <w:tabs>
          <w:tab w:val="left" w:pos="1106"/>
        </w:tabs>
        <w:ind w:firstLine="71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критериев;</w:t>
      </w:r>
    </w:p>
    <w:p w:rsidR="002345A0" w:rsidRDefault="00F20D15">
      <w:pPr>
        <w:pStyle w:val="a4"/>
        <w:numPr>
          <w:ilvl w:val="0"/>
          <w:numId w:val="1"/>
        </w:numPr>
        <w:tabs>
          <w:tab w:val="left" w:pos="369"/>
        </w:tabs>
        <w:spacing w:before="1"/>
        <w:ind w:right="113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распоряжения 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финансами.</w:t>
      </w:r>
    </w:p>
    <w:p w:rsidR="002345A0" w:rsidRDefault="00F20D15">
      <w:pPr>
        <w:pStyle w:val="a3"/>
        <w:ind w:left="812" w:firstLine="0"/>
        <w:jc w:val="left"/>
      </w:pPr>
      <w:r>
        <w:t>Коммуникативные:</w:t>
      </w:r>
    </w:p>
    <w:p w:rsidR="002345A0" w:rsidRDefault="00F20D15">
      <w:pPr>
        <w:pStyle w:val="a4"/>
        <w:numPr>
          <w:ilvl w:val="1"/>
          <w:numId w:val="1"/>
        </w:numPr>
        <w:tabs>
          <w:tab w:val="left" w:pos="1086"/>
        </w:tabs>
        <w:ind w:right="115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идеи;</w:t>
      </w:r>
    </w:p>
    <w:p w:rsidR="002345A0" w:rsidRDefault="00F20D15">
      <w:pPr>
        <w:pStyle w:val="a4"/>
        <w:numPr>
          <w:ilvl w:val="1"/>
          <w:numId w:val="1"/>
        </w:numPr>
        <w:tabs>
          <w:tab w:val="left" w:pos="1038"/>
        </w:tabs>
        <w:ind w:right="108" w:firstLine="710"/>
        <w:rPr>
          <w:sz w:val="24"/>
        </w:rPr>
      </w:pPr>
      <w:r>
        <w:rPr>
          <w:sz w:val="24"/>
        </w:rPr>
        <w:t>формулирование собственного отношения к различным финансовым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финансовыми организациями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2345A0" w:rsidRDefault="00F20D15">
      <w:pPr>
        <w:pStyle w:val="a4"/>
        <w:numPr>
          <w:ilvl w:val="1"/>
          <w:numId w:val="1"/>
        </w:numPr>
        <w:tabs>
          <w:tab w:val="left" w:pos="1226"/>
        </w:tabs>
        <w:ind w:right="111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 из различных источников, различать мнение (точку зрения), 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(аргумент),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факты.</w:t>
      </w:r>
    </w:p>
    <w:sectPr w:rsidR="002345A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59D"/>
    <w:multiLevelType w:val="hybridMultilevel"/>
    <w:tmpl w:val="0292105C"/>
    <w:lvl w:ilvl="0" w:tplc="0AAA70CC">
      <w:start w:val="1"/>
      <w:numFmt w:val="decimal"/>
      <w:lvlText w:val="%1."/>
      <w:lvlJc w:val="left"/>
      <w:pPr>
        <w:ind w:left="1121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84C110">
      <w:numFmt w:val="bullet"/>
      <w:lvlText w:val="•"/>
      <w:lvlJc w:val="left"/>
      <w:pPr>
        <w:ind w:left="1964" w:hanging="310"/>
      </w:pPr>
      <w:rPr>
        <w:rFonts w:hint="default"/>
        <w:lang w:val="ru-RU" w:eastAsia="en-US" w:bidi="ar-SA"/>
      </w:rPr>
    </w:lvl>
    <w:lvl w:ilvl="2" w:tplc="FFC0217C">
      <w:numFmt w:val="bullet"/>
      <w:lvlText w:val="•"/>
      <w:lvlJc w:val="left"/>
      <w:pPr>
        <w:ind w:left="2809" w:hanging="310"/>
      </w:pPr>
      <w:rPr>
        <w:rFonts w:hint="default"/>
        <w:lang w:val="ru-RU" w:eastAsia="en-US" w:bidi="ar-SA"/>
      </w:rPr>
    </w:lvl>
    <w:lvl w:ilvl="3" w:tplc="076AB2B6">
      <w:numFmt w:val="bullet"/>
      <w:lvlText w:val="•"/>
      <w:lvlJc w:val="left"/>
      <w:pPr>
        <w:ind w:left="3653" w:hanging="310"/>
      </w:pPr>
      <w:rPr>
        <w:rFonts w:hint="default"/>
        <w:lang w:val="ru-RU" w:eastAsia="en-US" w:bidi="ar-SA"/>
      </w:rPr>
    </w:lvl>
    <w:lvl w:ilvl="4" w:tplc="A5CAE104">
      <w:numFmt w:val="bullet"/>
      <w:lvlText w:val="•"/>
      <w:lvlJc w:val="left"/>
      <w:pPr>
        <w:ind w:left="4498" w:hanging="310"/>
      </w:pPr>
      <w:rPr>
        <w:rFonts w:hint="default"/>
        <w:lang w:val="ru-RU" w:eastAsia="en-US" w:bidi="ar-SA"/>
      </w:rPr>
    </w:lvl>
    <w:lvl w:ilvl="5" w:tplc="FCDABB32">
      <w:numFmt w:val="bullet"/>
      <w:lvlText w:val="•"/>
      <w:lvlJc w:val="left"/>
      <w:pPr>
        <w:ind w:left="5343" w:hanging="310"/>
      </w:pPr>
      <w:rPr>
        <w:rFonts w:hint="default"/>
        <w:lang w:val="ru-RU" w:eastAsia="en-US" w:bidi="ar-SA"/>
      </w:rPr>
    </w:lvl>
    <w:lvl w:ilvl="6" w:tplc="0EFAFF94">
      <w:numFmt w:val="bullet"/>
      <w:lvlText w:val="•"/>
      <w:lvlJc w:val="left"/>
      <w:pPr>
        <w:ind w:left="6187" w:hanging="310"/>
      </w:pPr>
      <w:rPr>
        <w:rFonts w:hint="default"/>
        <w:lang w:val="ru-RU" w:eastAsia="en-US" w:bidi="ar-SA"/>
      </w:rPr>
    </w:lvl>
    <w:lvl w:ilvl="7" w:tplc="9C86562E">
      <w:numFmt w:val="bullet"/>
      <w:lvlText w:val="•"/>
      <w:lvlJc w:val="left"/>
      <w:pPr>
        <w:ind w:left="7032" w:hanging="310"/>
      </w:pPr>
      <w:rPr>
        <w:rFonts w:hint="default"/>
        <w:lang w:val="ru-RU" w:eastAsia="en-US" w:bidi="ar-SA"/>
      </w:rPr>
    </w:lvl>
    <w:lvl w:ilvl="8" w:tplc="A96C10F8">
      <w:numFmt w:val="bullet"/>
      <w:lvlText w:val="•"/>
      <w:lvlJc w:val="left"/>
      <w:pPr>
        <w:ind w:left="7877" w:hanging="310"/>
      </w:pPr>
      <w:rPr>
        <w:rFonts w:hint="default"/>
        <w:lang w:val="ru-RU" w:eastAsia="en-US" w:bidi="ar-SA"/>
      </w:rPr>
    </w:lvl>
  </w:abstractNum>
  <w:abstractNum w:abstractNumId="1">
    <w:nsid w:val="10FB3085"/>
    <w:multiLevelType w:val="hybridMultilevel"/>
    <w:tmpl w:val="11B49438"/>
    <w:lvl w:ilvl="0" w:tplc="B5CE18EA">
      <w:numFmt w:val="bullet"/>
      <w:lvlText w:val="•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AF38C">
      <w:numFmt w:val="bullet"/>
      <w:lvlText w:val="•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D65BD6"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 w:tplc="ABC66D8A"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 w:tplc="E6DABD00"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 w:tplc="494AECCE"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 w:tplc="333855FE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805CBE2A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 w:tplc="D376CEBE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abstractNum w:abstractNumId="2">
    <w:nsid w:val="61D60B50"/>
    <w:multiLevelType w:val="hybridMultilevel"/>
    <w:tmpl w:val="3A986150"/>
    <w:lvl w:ilvl="0" w:tplc="A1781C9E">
      <w:numFmt w:val="bullet"/>
      <w:lvlText w:val="•"/>
      <w:lvlJc w:val="left"/>
      <w:pPr>
        <w:ind w:left="1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83CB4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21B4753C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DBE4627C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9C3E9486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7304CDE2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F4A066F0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7B76C052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A2D0B194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45A0"/>
    <w:rsid w:val="002345A0"/>
    <w:rsid w:val="00F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 w:line="274" w:lineRule="exact"/>
      <w:ind w:left="296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 w:line="274" w:lineRule="exact"/>
      <w:ind w:left="296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Ксения</cp:lastModifiedBy>
  <cp:revision>2</cp:revision>
  <dcterms:created xsi:type="dcterms:W3CDTF">2024-11-05T15:06:00Z</dcterms:created>
  <dcterms:modified xsi:type="dcterms:W3CDTF">2024-11-05T15:11:00Z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2024-11-05T00:00:00Z</vt:filetime>
  </property>
</Properties>
</file>